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E5A8" w14:textId="29F40C85" w:rsidR="002E2E27" w:rsidRDefault="00000000"/>
    <w:p w14:paraId="129121C3" w14:textId="64C8E857" w:rsidR="002B1F17" w:rsidRDefault="002B1F17"/>
    <w:p w14:paraId="0A863BC8" w14:textId="7A4DDDDA" w:rsidR="002B1F17" w:rsidRDefault="002B1F17" w:rsidP="002B1F17">
      <w:pPr>
        <w:jc w:val="center"/>
      </w:pPr>
      <w:r>
        <w:t>SPOSOBY OCENIANIA UCZNIÓW NA LEKCJACH ETYKI / KLASA VII</w:t>
      </w:r>
    </w:p>
    <w:p w14:paraId="1844EC9C" w14:textId="2735CC41" w:rsidR="002B1F17" w:rsidRDefault="002B1F17" w:rsidP="002B1F17">
      <w:pPr>
        <w:jc w:val="center"/>
      </w:pPr>
    </w:p>
    <w:p w14:paraId="55E99A33" w14:textId="7DCD8664" w:rsidR="002B1F17" w:rsidRDefault="002B1F17" w:rsidP="002B1F17"/>
    <w:p w14:paraId="50A9B1CC" w14:textId="1B14B991" w:rsidR="002B1F17" w:rsidRDefault="002B1F17" w:rsidP="00A639A5">
      <w:pPr>
        <w:jc w:val="both"/>
      </w:pPr>
      <w:r>
        <w:t xml:space="preserve">W ciągu semestru uczeń otrzyma minimum trzy oceny. </w:t>
      </w:r>
    </w:p>
    <w:p w14:paraId="051FA301" w14:textId="1A910BAD" w:rsidR="002B1F17" w:rsidRDefault="002B1F17" w:rsidP="00A639A5">
      <w:pPr>
        <w:jc w:val="both"/>
      </w:pPr>
      <w:r>
        <w:t>Średnia arytmetyczna z uzyskanych ocen nie decyduje o ostatecznej ocenie śródrocznej / rocznej. Decyzję podejmuje nauczyciel przedmiotu.</w:t>
      </w:r>
    </w:p>
    <w:p w14:paraId="4979B487" w14:textId="07B0F32E" w:rsidR="002B1F17" w:rsidRDefault="002B1F17" w:rsidP="00A639A5">
      <w:pPr>
        <w:jc w:val="both"/>
      </w:pPr>
      <w:r>
        <w:t>Ocenianiu podlegają:</w:t>
      </w:r>
    </w:p>
    <w:p w14:paraId="2A6DDBAB" w14:textId="3997FFDE" w:rsidR="002B1F17" w:rsidRDefault="002B1F17" w:rsidP="00A639A5">
      <w:pPr>
        <w:pStyle w:val="Akapitzlist"/>
        <w:numPr>
          <w:ilvl w:val="0"/>
          <w:numId w:val="1"/>
        </w:numPr>
        <w:jc w:val="both"/>
      </w:pPr>
      <w:r>
        <w:t>odpowiedzi ustne</w:t>
      </w:r>
    </w:p>
    <w:p w14:paraId="0E6F7367" w14:textId="7DF8A897" w:rsidR="002B1F17" w:rsidRDefault="002B1F17" w:rsidP="00A639A5">
      <w:pPr>
        <w:pStyle w:val="Akapitzlist"/>
        <w:numPr>
          <w:ilvl w:val="0"/>
          <w:numId w:val="1"/>
        </w:numPr>
        <w:jc w:val="both"/>
      </w:pPr>
      <w:r>
        <w:t>odpowiedzi pisemne</w:t>
      </w:r>
    </w:p>
    <w:p w14:paraId="4768B0B3" w14:textId="3B2E4455" w:rsidR="002B1F17" w:rsidRDefault="002B1F17" w:rsidP="00A639A5">
      <w:pPr>
        <w:pStyle w:val="Akapitzlist"/>
        <w:numPr>
          <w:ilvl w:val="0"/>
          <w:numId w:val="1"/>
        </w:numPr>
        <w:jc w:val="both"/>
      </w:pPr>
      <w:r>
        <w:t>praca w grupach</w:t>
      </w:r>
    </w:p>
    <w:p w14:paraId="790050DC" w14:textId="1266A7F3" w:rsidR="002B1F17" w:rsidRDefault="002B1F17" w:rsidP="00A639A5">
      <w:pPr>
        <w:pStyle w:val="Akapitzlist"/>
        <w:numPr>
          <w:ilvl w:val="0"/>
          <w:numId w:val="1"/>
        </w:numPr>
        <w:jc w:val="both"/>
      </w:pPr>
      <w:r>
        <w:t>prace dodatkowe</w:t>
      </w:r>
    </w:p>
    <w:p w14:paraId="0745C5C2" w14:textId="42747546" w:rsidR="002B1F17" w:rsidRDefault="002B1F17" w:rsidP="00A639A5">
      <w:pPr>
        <w:pStyle w:val="Akapitzlist"/>
        <w:numPr>
          <w:ilvl w:val="0"/>
          <w:numId w:val="1"/>
        </w:numPr>
        <w:jc w:val="both"/>
      </w:pPr>
      <w:r>
        <w:t>prace domowe</w:t>
      </w:r>
    </w:p>
    <w:p w14:paraId="32E39146" w14:textId="77777777" w:rsidR="003447B8" w:rsidRDefault="002B1F17" w:rsidP="00A639A5">
      <w:pPr>
        <w:pStyle w:val="Akapitzlist"/>
        <w:numPr>
          <w:ilvl w:val="0"/>
          <w:numId w:val="1"/>
        </w:numPr>
        <w:jc w:val="both"/>
      </w:pPr>
      <w:r>
        <w:t>udział w dyskusjach</w:t>
      </w:r>
    </w:p>
    <w:p w14:paraId="6AB98972" w14:textId="4A7D7B8E" w:rsidR="003447B8" w:rsidRDefault="003447B8" w:rsidP="00A639A5">
      <w:pPr>
        <w:ind w:left="360"/>
        <w:jc w:val="both"/>
      </w:pPr>
      <w:r>
        <w:t xml:space="preserve">Za swoją pracę i zaangażowanie uczeń może otrzymać „plusy” lub „minusy”. Uzyskanie trzech „plusów” skutkuje oceną bardzo dobrą, uzyskanie trzech „minusów” skutkuje oceną niedostateczną. </w:t>
      </w:r>
    </w:p>
    <w:p w14:paraId="4AF9D718" w14:textId="447FFA18" w:rsidR="003447B8" w:rsidRDefault="003447B8" w:rsidP="00A639A5">
      <w:pPr>
        <w:ind w:left="360"/>
        <w:jc w:val="both"/>
      </w:pPr>
      <w:r>
        <w:t>„Plusy” uczeń może uzyskać np. za aktywność na lekcji, mniejszą pracę domową. „Minusy” np. za brak zadania domowego, brak zeszytu, pasywny udział w lekcji.</w:t>
      </w:r>
    </w:p>
    <w:p w14:paraId="7CAA4B4C" w14:textId="24079810" w:rsidR="003447B8" w:rsidRDefault="003447B8" w:rsidP="00A639A5">
      <w:pPr>
        <w:ind w:left="360"/>
        <w:jc w:val="both"/>
      </w:pPr>
      <w:r>
        <w:t>Uczeń raz w semestrze ma prawo do braku zadania domowego oraz braku zeszytu. Fakt ten należy zgłosić nauczycielowi na początku lekcji.</w:t>
      </w:r>
    </w:p>
    <w:p w14:paraId="52615436" w14:textId="7AE87082" w:rsidR="00A639A5" w:rsidRDefault="00A639A5" w:rsidP="00A639A5">
      <w:pPr>
        <w:ind w:left="360"/>
        <w:jc w:val="both"/>
      </w:pPr>
    </w:p>
    <w:p w14:paraId="423123B6" w14:textId="6A1D5A09" w:rsidR="00A639A5" w:rsidRDefault="00A639A5" w:rsidP="003447B8">
      <w:pPr>
        <w:ind w:left="360"/>
      </w:pPr>
      <w:r>
        <w:t>Opracowała: Agnieszka Stankowska</w:t>
      </w:r>
    </w:p>
    <w:sectPr w:rsidR="00A6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96EAA"/>
    <w:multiLevelType w:val="hybridMultilevel"/>
    <w:tmpl w:val="BC8CC2A4"/>
    <w:lvl w:ilvl="0" w:tplc="592427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22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17"/>
    <w:rsid w:val="002B1F17"/>
    <w:rsid w:val="003447B8"/>
    <w:rsid w:val="003D7C03"/>
    <w:rsid w:val="0085538F"/>
    <w:rsid w:val="00A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8A83"/>
  <w15:chartTrackingRefBased/>
  <w15:docId w15:val="{1F116E26-8317-4E55-A12A-93BC4D75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Stankowska</dc:creator>
  <cp:keywords/>
  <dc:description/>
  <cp:lastModifiedBy>Agnieszka Stankowska</cp:lastModifiedBy>
  <cp:revision>1</cp:revision>
  <dcterms:created xsi:type="dcterms:W3CDTF">2022-09-02T15:46:00Z</dcterms:created>
  <dcterms:modified xsi:type="dcterms:W3CDTF">2022-09-02T15:59:00Z</dcterms:modified>
</cp:coreProperties>
</file>